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C" w:rsidRPr="00955B71" w:rsidRDefault="008601DC" w:rsidP="008601DC">
      <w:pPr>
        <w:pStyle w:val="Subttulo"/>
        <w:ind w:right="-852"/>
        <w:rPr>
          <w:rFonts w:ascii="Arial" w:hAnsi="Arial" w:cs="Arial"/>
          <w:sz w:val="22"/>
        </w:rPr>
      </w:pPr>
      <w:r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D5B8F99" wp14:editId="0CA09A6E">
            <wp:simplePos x="0" y="0"/>
            <wp:positionH relativeFrom="margin">
              <wp:posOffset>-403860</wp:posOffset>
            </wp:positionH>
            <wp:positionV relativeFrom="margin">
              <wp:posOffset>-480695</wp:posOffset>
            </wp:positionV>
            <wp:extent cx="1161616" cy="1143412"/>
            <wp:effectExtent l="0" t="0" r="635" b="0"/>
            <wp:wrapNone/>
            <wp:docPr id="7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512A22" wp14:editId="2CCA085C">
                <wp:simplePos x="0" y="0"/>
                <wp:positionH relativeFrom="column">
                  <wp:posOffset>-527685</wp:posOffset>
                </wp:positionH>
                <wp:positionV relativeFrom="paragraph">
                  <wp:posOffset>-585470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 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RECUPERAÇÃO -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Default="008601DC" w:rsidP="008601DC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01DC" w:rsidRPr="00CD17C2" w:rsidRDefault="008601DC" w:rsidP="008601D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2A22" id="Grupo 25" o:spid="_x0000_s1026" style="position:absolute;margin-left:-41.55pt;margin-top:-46.1pt;width:510.15pt;height:106pt;z-index:251661312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 DE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RECUPERAÇÃO - GEOGRAFIA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7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8601DC" w:rsidRDefault="008601DC" w:rsidP="008601D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01DC" w:rsidRDefault="008601DC" w:rsidP="008601DC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01DC" w:rsidRPr="00CD17C2" w:rsidRDefault="008601DC" w:rsidP="008601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sz w:val="22"/>
        </w:rPr>
        <w:t xml:space="preserve">  </w:t>
      </w:r>
    </w:p>
    <w:p w:rsidR="008601DC" w:rsidRDefault="008601DC" w:rsidP="008601D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A6FE7" w:rsidRPr="00DC300D" w:rsidRDefault="00EA6FE7">
      <w:pPr>
        <w:rPr>
          <w:sz w:val="24"/>
          <w:szCs w:val="24"/>
        </w:rPr>
      </w:pPr>
    </w:p>
    <w:p w:rsidR="008601DC" w:rsidRDefault="008601DC" w:rsidP="003162D4">
      <w:pPr>
        <w:shd w:val="clear" w:color="auto" w:fill="FFFFFF"/>
        <w:rPr>
          <w:sz w:val="24"/>
          <w:szCs w:val="24"/>
        </w:rPr>
      </w:pPr>
    </w:p>
    <w:p w:rsidR="003162D4" w:rsidRPr="00DC300D" w:rsidRDefault="003162D4" w:rsidP="003162D4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sz w:val="24"/>
          <w:szCs w:val="24"/>
        </w:rPr>
        <w:t>1.</w:t>
      </w: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Em novembro de 2011, o cacique </w:t>
      </w:r>
      <w:proofErr w:type="spellStart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Nísio</w:t>
      </w:r>
      <w:proofErr w:type="spellEnd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Gomes de </w:t>
      </w:r>
      <w:proofErr w:type="spellStart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Tekoha</w:t>
      </w:r>
      <w:proofErr w:type="spellEnd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Guaiviry</w:t>
      </w:r>
      <w:proofErr w:type="spellEnd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foi morto nas proximidades da rodovia MS-386, entre os municípios de Ponta Porã e Amambaí, no Estado do Mato Grosso do Sul (MS).</w:t>
      </w:r>
      <w:bookmarkStart w:id="0" w:name="_GoBack"/>
      <w:bookmarkEnd w:id="0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O assassinato de indígenas nessa região é um fato frequente. Os povos indígenas Guarani e </w:t>
      </w:r>
      <w:proofErr w:type="spellStart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Kaiowá</w:t>
      </w:r>
      <w:proofErr w:type="spellEnd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vivem em situações precárias e em constantes conflitos com os fazendeiros da região.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(Adaptado de “Documento Final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Aty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Guasu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Kaiowá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e Guarani: Aldeia Rancho Jacaré–Laguna”. CIMI-Regional Mato Grosso do Sul.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http://www.cimi.org.br/site/ptbr/index.php?system=news&amp;action=read&amp;id=6406. Acessado em 04/10/2012.)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Apresente os principais motivos de conflitos entre indígenas e fazendeiros como os da região mencionada no texto.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sz w:val="24"/>
          <w:szCs w:val="24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2.</w:t>
      </w:r>
      <w:r w:rsidRPr="003162D4">
        <w:rPr>
          <w:sz w:val="24"/>
          <w:szCs w:val="24"/>
        </w:rPr>
        <w:t xml:space="preserve"> Em um de seus escritos, o sociólogo brasileiro Florestan Fernandes afirmou que o negro no Brasil tem de superar duas barreiras: a de classe e da cor. Por meio disso, ele realizava não apenas uma crítica à fábula da democracia racial, como colocava o problema racial em relação ao problema da sociedade de classes. Com base nisso, faça o que se pede.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3162D4" w:rsidRPr="003162D4" w:rsidRDefault="003162D4" w:rsidP="003162D4">
      <w:pPr>
        <w:shd w:val="clear" w:color="auto" w:fill="FFFFFF"/>
        <w:spacing w:after="0" w:line="240" w:lineRule="auto"/>
        <w:rPr>
          <w:sz w:val="24"/>
          <w:szCs w:val="24"/>
        </w:rPr>
      </w:pPr>
      <w:r w:rsidRPr="003162D4">
        <w:rPr>
          <w:sz w:val="24"/>
          <w:szCs w:val="24"/>
        </w:rPr>
        <w:t>A) Apresente e explique duas críticas ao mito da democracia racial brasileira.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3.</w:t>
      </w:r>
      <w:r w:rsidRPr="003162D4">
        <w:rPr>
          <w:sz w:val="24"/>
          <w:szCs w:val="24"/>
        </w:rPr>
        <w:t xml:space="preserve"> </w:t>
      </w:r>
      <w:r w:rsidRPr="003162D4">
        <w:rPr>
          <w:rFonts w:cs="Arial"/>
          <w:sz w:val="24"/>
          <w:szCs w:val="24"/>
        </w:rPr>
        <w:t>Considera-se que no Brasil atual a população indígena seja formada por cerca de 400 mil pessoas. Analise o mapa da FUNAI (Fundação Nacional do Índio), que mostra as terras indígenas, áreas de maior concentração dessa população na atualidade: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38936CD" wp14:editId="22083E66">
            <wp:extent cx="3547880" cy="3152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17" cy="31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D4" w:rsidRPr="003162D4" w:rsidRDefault="003162D4" w:rsidP="003162D4">
      <w:pPr>
        <w:rPr>
          <w:sz w:val="24"/>
          <w:szCs w:val="24"/>
        </w:rPr>
      </w:pP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Explique sobre a distribuição dos territórios e populações indígenas no Brasil?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3162D4">
        <w:rPr>
          <w:sz w:val="24"/>
          <w:szCs w:val="24"/>
        </w:rPr>
        <w:t>4.</w:t>
      </w:r>
      <w:r w:rsidRPr="003162D4">
        <w:rPr>
          <w:rFonts w:cs="Arial"/>
          <w:color w:val="000000"/>
          <w:sz w:val="24"/>
          <w:szCs w:val="24"/>
        </w:rPr>
        <w:t xml:space="preserve"> Leia o texto abaixo: </w:t>
      </w:r>
    </w:p>
    <w:p w:rsidR="003162D4" w:rsidRPr="003162D4" w:rsidRDefault="003162D4" w:rsidP="003162D4">
      <w:pPr>
        <w:autoSpaceDE w:val="0"/>
        <w:autoSpaceDN w:val="0"/>
        <w:adjustRightInd w:val="0"/>
        <w:spacing w:after="0" w:line="360" w:lineRule="auto"/>
        <w:ind w:left="720" w:right="1179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i/>
          <w:color w:val="000000"/>
          <w:sz w:val="24"/>
          <w:szCs w:val="24"/>
          <w:lang w:eastAsia="pt-BR"/>
        </w:rPr>
        <w:t xml:space="preserve">“Chegando para substituir a mão-de-obra escrava, os imigrantes, não sem sofrimento e provações, conseguiram encontrar o próprio espaço geográfico, social, econômico e político no interior do país. Nas primeiras décadas costumavam priorizar a preservação das próprias tradições culturais, conseguindo, desta forma, evitar o risco de assimilação. Com o tempo ocorreu uma integração progressiva que favoreceu o intercâmbio com as demais tradições culturais presentes no país. As intensas migrações internas das últimas décadas provocaram a difusão nacional de algumas das tradições culturais características desses </w:t>
      </w:r>
      <w:proofErr w:type="gramStart"/>
      <w:r w:rsidRPr="003162D4">
        <w:rPr>
          <w:rFonts w:eastAsia="Times New Roman" w:cs="Arial"/>
          <w:i/>
          <w:color w:val="000000"/>
          <w:sz w:val="24"/>
          <w:szCs w:val="24"/>
          <w:lang w:eastAsia="pt-BR"/>
        </w:rPr>
        <w:t>grupos.”</w:t>
      </w:r>
      <w:proofErr w:type="gram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Trecho extraído do texto “O fenômeno migratório no Brasil” de Roberto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Marinucci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e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Ir.Rosita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Milesi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mscs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do Instituto Migrações e Direitos Humanos e Centro </w:t>
      </w:r>
      <w:proofErr w:type="spellStart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Scalabriniano</w:t>
      </w:r>
      <w:proofErr w:type="spellEnd"/>
      <w:r w:rsidRPr="003162D4">
        <w:rPr>
          <w:rFonts w:eastAsia="Times New Roman" w:cs="Arial"/>
          <w:color w:val="000000"/>
          <w:sz w:val="24"/>
          <w:szCs w:val="24"/>
          <w:lang w:eastAsia="pt-BR"/>
        </w:rPr>
        <w:t xml:space="preserve"> de Estudos Migratórios - Brasília - DF </w:t>
      </w:r>
    </w:p>
    <w:p w:rsidR="003162D4" w:rsidRPr="003162D4" w:rsidRDefault="003162D4" w:rsidP="003162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3162D4" w:rsidRPr="003162D4" w:rsidRDefault="003162D4" w:rsidP="003162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3162D4">
        <w:rPr>
          <w:rFonts w:cs="Arial"/>
          <w:color w:val="000000"/>
          <w:sz w:val="24"/>
          <w:szCs w:val="24"/>
        </w:rPr>
        <w:t xml:space="preserve">O texto acima retrata dois momentos históricos brasileiros na formação da identidade nacional inseridos num dado espaço geográfico. Justifique a participação do negro na formação da identidade nacional. </w:t>
      </w:r>
    </w:p>
    <w:p w:rsidR="003162D4" w:rsidRPr="003162D4" w:rsidRDefault="003162D4" w:rsidP="003162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color w:val="000000"/>
          <w:sz w:val="24"/>
          <w:szCs w:val="24"/>
        </w:rPr>
      </w:pPr>
      <w:r w:rsidRPr="003162D4">
        <w:rPr>
          <w:rFonts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5. Quais são as regiões metropolitanas mais industrializadas na porção leste do Nordeste?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6.Quais foram os direitos conquistados pelos índios na Constituição de 1988?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7. Caracterize o semiárido nordestino.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sz w:val="24"/>
          <w:szCs w:val="24"/>
        </w:rPr>
        <w:t>8.</w:t>
      </w:r>
      <w:r w:rsidRPr="003162D4">
        <w:rPr>
          <w:color w:val="000000"/>
          <w:sz w:val="24"/>
          <w:szCs w:val="24"/>
          <w:shd w:val="clear" w:color="auto" w:fill="FFFFFF"/>
        </w:rPr>
        <w:t xml:space="preserve"> </w:t>
      </w: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O corte topográfico e geológico, mostrado a seguir, representa, grosso modo, um perfil feito por um pesquisador que se deslocou da área costeira para o interior do Brasil, objetivando realizar um estudo integrado do meio ambiente de uma região do país. Nesse corte, estão indicados pelos números 1 e 2 importantes </w:t>
      </w:r>
      <w:r w:rsidRPr="003162D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compartimentos regionais de relevo.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314EA66C" wp14:editId="31534F22">
            <wp:extent cx="4391025" cy="1504950"/>
            <wp:effectExtent l="0" t="0" r="9525" b="0"/>
            <wp:docPr id="2" name="Imagem 2" descr="http://www.geografiaparatodos.com.br/capitulo_6_relevo_e_solo-formacao_e_classificacao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fiaparatodos.com.br/capitulo_6_relevo_e_solo-formacao_e_classificacao_files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D4" w:rsidRPr="003162D4" w:rsidRDefault="003162D4" w:rsidP="003162D4">
      <w:pPr>
        <w:rPr>
          <w:color w:val="000000"/>
          <w:sz w:val="24"/>
          <w:szCs w:val="24"/>
          <w:shd w:val="clear" w:color="auto" w:fill="FFFFFF"/>
        </w:rPr>
      </w:pPr>
      <w:r w:rsidRPr="003162D4">
        <w:rPr>
          <w:color w:val="000000"/>
          <w:sz w:val="24"/>
          <w:szCs w:val="24"/>
          <w:shd w:val="clear" w:color="auto" w:fill="FFFFFF"/>
        </w:rPr>
        <w:t xml:space="preserve"> A região 1 é o planalto da Borborema a região 2 está localizado o sertão nordestino. Considerando-se as informações contidas no gráfico, explique qual a relação entre as duas áreas na formação do clima das duas sub-regiões.</w:t>
      </w:r>
    </w:p>
    <w:p w:rsidR="003162D4" w:rsidRPr="003162D4" w:rsidRDefault="003162D4" w:rsidP="003162D4">
      <w:pPr>
        <w:rPr>
          <w:sz w:val="24"/>
          <w:szCs w:val="24"/>
        </w:rPr>
      </w:pPr>
      <w:r w:rsidRPr="003162D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DC300D" w:rsidRDefault="003162D4" w:rsidP="003162D4">
      <w:pPr>
        <w:jc w:val="both"/>
        <w:rPr>
          <w:sz w:val="24"/>
          <w:szCs w:val="24"/>
        </w:rPr>
      </w:pPr>
      <w:r w:rsidRPr="00DC300D">
        <w:rPr>
          <w:sz w:val="24"/>
          <w:szCs w:val="24"/>
        </w:rPr>
        <w:t>9. A política de transporte implantada no Brasil privilegiou o transporte rodoviário, em detrimento de outras formas mais viáveis, como o transporte hidroviário e o ferroviário, sem considerar as características e potencialidades naturais do país. Cite e explique duas vantagens dos transportes ferroviário e hidroviário, em relação ao rodoviário.</w:t>
      </w:r>
    </w:p>
    <w:p w:rsidR="003162D4" w:rsidRPr="003162D4" w:rsidRDefault="003162D4" w:rsidP="003162D4">
      <w:pPr>
        <w:contextualSpacing/>
        <w:jc w:val="both"/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300D">
        <w:rPr>
          <w:sz w:val="24"/>
          <w:szCs w:val="24"/>
        </w:rPr>
        <w:t>______________________________</w:t>
      </w:r>
    </w:p>
    <w:p w:rsidR="003162D4" w:rsidRPr="003162D4" w:rsidRDefault="003162D4" w:rsidP="003162D4">
      <w:pPr>
        <w:contextualSpacing/>
        <w:jc w:val="both"/>
        <w:rPr>
          <w:sz w:val="24"/>
          <w:szCs w:val="24"/>
        </w:rPr>
      </w:pPr>
      <w:r w:rsidRPr="00DC300D">
        <w:rPr>
          <w:sz w:val="24"/>
          <w:szCs w:val="24"/>
        </w:rPr>
        <w:t>10.</w:t>
      </w:r>
      <w:r w:rsidRPr="003162D4">
        <w:rPr>
          <w:sz w:val="24"/>
          <w:szCs w:val="24"/>
        </w:rPr>
        <w:t>A produção agropecuária pode favorecer o desenvolvimento de atividades industriais em determinada região. Em relação à região Centro-Sul, associe a ocorrência de algumas atividades agropecuárias com o desenvolvimento de atividades industriais.</w:t>
      </w:r>
    </w:p>
    <w:p w:rsidR="003162D4" w:rsidRPr="003162D4" w:rsidRDefault="003162D4" w:rsidP="003162D4">
      <w:pPr>
        <w:contextualSpacing/>
        <w:jc w:val="both"/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contextualSpacing/>
        <w:jc w:val="both"/>
        <w:rPr>
          <w:bCs/>
          <w:sz w:val="24"/>
          <w:szCs w:val="24"/>
        </w:rPr>
      </w:pPr>
      <w:r w:rsidRPr="00DC300D">
        <w:rPr>
          <w:bCs/>
          <w:sz w:val="24"/>
          <w:szCs w:val="24"/>
        </w:rPr>
        <w:t>11.</w:t>
      </w:r>
      <w:r w:rsidRPr="003162D4">
        <w:rPr>
          <w:bCs/>
          <w:sz w:val="24"/>
          <w:szCs w:val="24"/>
        </w:rPr>
        <w:t>Nas décadas de 1960 e 1970 o Centro-Sul tornou-se a principal área de atração de migrantes do país inteiro. Quais são as causas dessa grande atração populacional?</w:t>
      </w:r>
    </w:p>
    <w:p w:rsidR="003162D4" w:rsidRPr="003162D4" w:rsidRDefault="003162D4" w:rsidP="003162D4">
      <w:pPr>
        <w:contextualSpacing/>
        <w:jc w:val="both"/>
        <w:rPr>
          <w:bCs/>
          <w:sz w:val="24"/>
          <w:szCs w:val="24"/>
        </w:rPr>
      </w:pPr>
      <w:r w:rsidRPr="003162D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right="21"/>
        <w:contextualSpacing/>
        <w:rPr>
          <w:rFonts w:eastAsia="Arial" w:cs="Arial"/>
          <w:sz w:val="24"/>
          <w:szCs w:val="24"/>
        </w:rPr>
      </w:pPr>
      <w:r w:rsidRPr="00DC300D">
        <w:rPr>
          <w:sz w:val="24"/>
          <w:szCs w:val="24"/>
        </w:rPr>
        <w:t>12.</w:t>
      </w:r>
      <w:r w:rsidRPr="003162D4">
        <w:rPr>
          <w:sz w:val="24"/>
          <w:szCs w:val="24"/>
        </w:rPr>
        <w:t>Analise os mapas sobre algumas</w:t>
      </w:r>
      <w:r w:rsidRPr="003162D4">
        <w:rPr>
          <w:spacing w:val="-13"/>
          <w:sz w:val="24"/>
          <w:szCs w:val="24"/>
        </w:rPr>
        <w:t xml:space="preserve"> </w:t>
      </w:r>
      <w:r w:rsidRPr="003162D4">
        <w:rPr>
          <w:sz w:val="24"/>
          <w:szCs w:val="24"/>
        </w:rPr>
        <w:t>redes no</w:t>
      </w:r>
      <w:r w:rsidRPr="003162D4">
        <w:rPr>
          <w:spacing w:val="-1"/>
          <w:sz w:val="24"/>
          <w:szCs w:val="24"/>
        </w:rPr>
        <w:t xml:space="preserve"> </w:t>
      </w:r>
      <w:r w:rsidRPr="003162D4">
        <w:rPr>
          <w:sz w:val="24"/>
          <w:szCs w:val="24"/>
        </w:rPr>
        <w:t>Brasil</w:t>
      </w: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rFonts w:eastAsia="Arial" w:cs="Arial"/>
          <w:sz w:val="24"/>
          <w:szCs w:val="24"/>
        </w:rPr>
      </w:pPr>
      <w:r w:rsidRPr="003162D4">
        <w:rPr>
          <w:noProof/>
          <w:position w:val="-62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FAB6797" wp14:editId="7DB1DE7F">
            <wp:simplePos x="0" y="0"/>
            <wp:positionH relativeFrom="column">
              <wp:posOffset>739475</wp:posOffset>
            </wp:positionH>
            <wp:positionV relativeFrom="page">
              <wp:posOffset>6943473</wp:posOffset>
            </wp:positionV>
            <wp:extent cx="2295525" cy="15436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2D4">
        <w:rPr>
          <w:sz w:val="24"/>
          <w:szCs w:val="24"/>
        </w:rPr>
        <w:t xml:space="preserve">Fonte: BECKER, B. </w:t>
      </w:r>
      <w:r w:rsidRPr="003162D4">
        <w:rPr>
          <w:spacing w:val="-3"/>
          <w:sz w:val="24"/>
          <w:szCs w:val="24"/>
        </w:rPr>
        <w:t xml:space="preserve">K. </w:t>
      </w:r>
      <w:r w:rsidRPr="003162D4">
        <w:rPr>
          <w:sz w:val="24"/>
          <w:szCs w:val="24"/>
        </w:rPr>
        <w:t>&amp; EGLER C. A.</w:t>
      </w:r>
      <w:r w:rsidRPr="003162D4">
        <w:rPr>
          <w:spacing w:val="1"/>
          <w:sz w:val="24"/>
          <w:szCs w:val="24"/>
        </w:rPr>
        <w:t xml:space="preserve"> </w:t>
      </w:r>
      <w:r w:rsidRPr="003162D4">
        <w:rPr>
          <w:sz w:val="24"/>
          <w:szCs w:val="24"/>
        </w:rPr>
        <w:t>G.:</w:t>
      </w: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left="720" w:right="21"/>
        <w:contextualSpacing/>
        <w:rPr>
          <w:sz w:val="24"/>
          <w:szCs w:val="24"/>
        </w:rPr>
      </w:pPr>
      <w:r w:rsidRPr="003162D4">
        <w:rPr>
          <w:sz w:val="24"/>
          <w:szCs w:val="24"/>
        </w:rPr>
        <w:t>"Uma Nova Potência Regional Na Economia</w:t>
      </w:r>
      <w:r w:rsidRPr="003162D4">
        <w:rPr>
          <w:spacing w:val="-1"/>
          <w:sz w:val="24"/>
          <w:szCs w:val="24"/>
        </w:rPr>
        <w:t xml:space="preserve"> </w:t>
      </w:r>
      <w:r w:rsidRPr="003162D4">
        <w:rPr>
          <w:sz w:val="24"/>
          <w:szCs w:val="24"/>
        </w:rPr>
        <w:t>- Mundo", Rio de Janeiro: Bertrand Brasil S. A.,</w:t>
      </w:r>
      <w:r w:rsidRPr="003162D4">
        <w:rPr>
          <w:spacing w:val="-9"/>
          <w:sz w:val="24"/>
          <w:szCs w:val="24"/>
        </w:rPr>
        <w:t xml:space="preserve"> </w:t>
      </w:r>
      <w:r w:rsidRPr="003162D4">
        <w:rPr>
          <w:sz w:val="24"/>
          <w:szCs w:val="24"/>
        </w:rPr>
        <w:t>1992, p.</w:t>
      </w:r>
      <w:r w:rsidRPr="003162D4">
        <w:rPr>
          <w:spacing w:val="1"/>
          <w:sz w:val="24"/>
          <w:szCs w:val="24"/>
        </w:rPr>
        <w:t xml:space="preserve"> </w:t>
      </w:r>
      <w:r w:rsidRPr="003162D4">
        <w:rPr>
          <w:sz w:val="24"/>
          <w:szCs w:val="24"/>
        </w:rPr>
        <w:t>197</w:t>
      </w:r>
    </w:p>
    <w:p w:rsidR="003162D4" w:rsidRPr="00DC300D" w:rsidRDefault="003162D4" w:rsidP="003162D4">
      <w:pPr>
        <w:widowControl w:val="0"/>
        <w:tabs>
          <w:tab w:val="left" w:pos="470"/>
        </w:tabs>
        <w:spacing w:before="150" w:after="0" w:line="288" w:lineRule="auto"/>
        <w:ind w:right="21"/>
        <w:contextualSpacing/>
        <w:rPr>
          <w:sz w:val="24"/>
          <w:szCs w:val="24"/>
        </w:rPr>
      </w:pPr>
    </w:p>
    <w:p w:rsidR="003162D4" w:rsidRPr="00DC300D" w:rsidRDefault="003162D4" w:rsidP="003162D4">
      <w:pPr>
        <w:widowControl w:val="0"/>
        <w:tabs>
          <w:tab w:val="left" w:pos="470"/>
        </w:tabs>
        <w:spacing w:before="150" w:after="0" w:line="288" w:lineRule="auto"/>
        <w:ind w:right="21"/>
        <w:contextualSpacing/>
        <w:rPr>
          <w:sz w:val="24"/>
          <w:szCs w:val="24"/>
        </w:rPr>
      </w:pPr>
      <w:r w:rsidRPr="003162D4">
        <w:rPr>
          <w:sz w:val="24"/>
          <w:szCs w:val="24"/>
        </w:rPr>
        <w:t xml:space="preserve">Os complexos regionais Amazônia, Nordeste e Centro-Sul possuem densidades diferentes na composição de sua malha ferroviária e rodoviária e na destruição de energia elétrica e telecomunicação. Com ajuda do mapa e </w:t>
      </w:r>
      <w:proofErr w:type="gramStart"/>
      <w:r w:rsidRPr="003162D4">
        <w:rPr>
          <w:sz w:val="24"/>
          <w:szCs w:val="24"/>
        </w:rPr>
        <w:t>do seus conhecimentos</w:t>
      </w:r>
      <w:proofErr w:type="gramEnd"/>
      <w:r w:rsidRPr="003162D4">
        <w:rPr>
          <w:sz w:val="24"/>
          <w:szCs w:val="24"/>
        </w:rPr>
        <w:t xml:space="preserve"> sobre o assunto, construa um texto de oito linhas que justifiquem a distribuição desses da rodovia, ferrovia, energia elétrica e telecomunicações no Brasil.</w:t>
      </w:r>
    </w:p>
    <w:p w:rsidR="003162D4" w:rsidRPr="003162D4" w:rsidRDefault="003162D4" w:rsidP="003162D4">
      <w:pPr>
        <w:widowControl w:val="0"/>
        <w:tabs>
          <w:tab w:val="left" w:pos="470"/>
        </w:tabs>
        <w:spacing w:before="150" w:after="0" w:line="288" w:lineRule="auto"/>
        <w:ind w:right="21"/>
        <w:contextualSpacing/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widowControl w:val="0"/>
        <w:tabs>
          <w:tab w:val="left" w:pos="471"/>
        </w:tabs>
        <w:spacing w:before="150" w:after="0" w:line="290" w:lineRule="auto"/>
        <w:ind w:right="49"/>
        <w:contextualSpacing/>
        <w:rPr>
          <w:rFonts w:eastAsia="Arial" w:cs="Arial"/>
          <w:sz w:val="24"/>
          <w:szCs w:val="24"/>
        </w:rPr>
      </w:pPr>
      <w:r w:rsidRPr="00DC300D">
        <w:rPr>
          <w:sz w:val="24"/>
          <w:szCs w:val="24"/>
        </w:rPr>
        <w:t>13.</w:t>
      </w:r>
      <w:r w:rsidRPr="003162D4">
        <w:rPr>
          <w:sz w:val="24"/>
          <w:szCs w:val="24"/>
        </w:rPr>
        <w:t>Para assegurar o aumento da</w:t>
      </w:r>
      <w:r w:rsidRPr="003162D4">
        <w:rPr>
          <w:spacing w:val="-8"/>
          <w:sz w:val="24"/>
          <w:szCs w:val="24"/>
        </w:rPr>
        <w:t xml:space="preserve"> </w:t>
      </w:r>
      <w:r w:rsidRPr="003162D4">
        <w:rPr>
          <w:sz w:val="24"/>
          <w:szCs w:val="24"/>
        </w:rPr>
        <w:t>oferta de gás no mercado brasileiro, a malha nacional</w:t>
      </w:r>
      <w:r w:rsidRPr="003162D4">
        <w:rPr>
          <w:spacing w:val="-7"/>
          <w:sz w:val="24"/>
          <w:szCs w:val="24"/>
        </w:rPr>
        <w:t xml:space="preserve"> </w:t>
      </w:r>
      <w:r w:rsidRPr="003162D4">
        <w:rPr>
          <w:sz w:val="24"/>
          <w:szCs w:val="24"/>
        </w:rPr>
        <w:t>de dutos cresceu muito nos anos 90: 70% dos</w:t>
      </w:r>
      <w:r w:rsidRPr="003162D4">
        <w:rPr>
          <w:spacing w:val="-10"/>
          <w:sz w:val="24"/>
          <w:szCs w:val="24"/>
        </w:rPr>
        <w:t xml:space="preserve"> </w:t>
      </w:r>
      <w:r w:rsidRPr="003162D4">
        <w:rPr>
          <w:sz w:val="24"/>
          <w:szCs w:val="24"/>
        </w:rPr>
        <w:t>4.900km de gasodutos no país foram instalados a partir</w:t>
      </w:r>
      <w:r w:rsidRPr="003162D4">
        <w:rPr>
          <w:spacing w:val="-8"/>
          <w:sz w:val="24"/>
          <w:szCs w:val="24"/>
        </w:rPr>
        <w:t xml:space="preserve"> </w:t>
      </w:r>
      <w:r w:rsidRPr="003162D4">
        <w:rPr>
          <w:sz w:val="24"/>
          <w:szCs w:val="24"/>
        </w:rPr>
        <w:t>de 1996.</w:t>
      </w:r>
    </w:p>
    <w:p w:rsidR="003162D4" w:rsidRPr="003162D4" w:rsidRDefault="003162D4" w:rsidP="003162D4">
      <w:pPr>
        <w:widowControl w:val="0"/>
        <w:tabs>
          <w:tab w:val="left" w:pos="471"/>
        </w:tabs>
        <w:spacing w:before="150" w:after="0" w:line="290" w:lineRule="auto"/>
        <w:ind w:left="720" w:right="49"/>
        <w:contextualSpacing/>
        <w:rPr>
          <w:sz w:val="24"/>
          <w:szCs w:val="24"/>
        </w:rPr>
      </w:pPr>
      <w:r w:rsidRPr="003162D4">
        <w:rPr>
          <w:noProof/>
          <w:position w:val="-62"/>
          <w:sz w:val="24"/>
          <w:szCs w:val="24"/>
          <w:lang w:eastAsia="pt-BR"/>
        </w:rPr>
        <w:lastRenderedPageBreak/>
        <w:drawing>
          <wp:inline distT="0" distB="0" distL="0" distR="0" wp14:anchorId="2BB1BBC1" wp14:editId="5C7C9A47">
            <wp:extent cx="2959100" cy="20015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D4" w:rsidRPr="003162D4" w:rsidRDefault="003162D4" w:rsidP="003162D4">
      <w:pPr>
        <w:widowControl w:val="0"/>
        <w:tabs>
          <w:tab w:val="left" w:pos="471"/>
        </w:tabs>
        <w:spacing w:before="150" w:after="0" w:line="290" w:lineRule="auto"/>
        <w:ind w:left="720" w:right="49"/>
        <w:contextualSpacing/>
        <w:rPr>
          <w:sz w:val="24"/>
          <w:szCs w:val="24"/>
        </w:rPr>
      </w:pPr>
    </w:p>
    <w:p w:rsidR="003162D4" w:rsidRPr="003162D4" w:rsidRDefault="003162D4" w:rsidP="003162D4">
      <w:pPr>
        <w:widowControl w:val="0"/>
        <w:tabs>
          <w:tab w:val="left" w:pos="471"/>
        </w:tabs>
        <w:spacing w:before="150" w:after="0" w:line="290" w:lineRule="auto"/>
        <w:ind w:right="49"/>
        <w:contextualSpacing/>
        <w:rPr>
          <w:spacing w:val="-2"/>
          <w:sz w:val="24"/>
          <w:szCs w:val="24"/>
        </w:rPr>
      </w:pPr>
      <w:r w:rsidRPr="003162D4">
        <w:rPr>
          <w:sz w:val="24"/>
          <w:szCs w:val="24"/>
        </w:rPr>
        <w:t>Aponte uma razão que explique o crescimento</w:t>
      </w:r>
      <w:r w:rsidRPr="003162D4">
        <w:rPr>
          <w:spacing w:val="-8"/>
          <w:sz w:val="24"/>
          <w:szCs w:val="24"/>
        </w:rPr>
        <w:t xml:space="preserve"> </w:t>
      </w:r>
      <w:r w:rsidRPr="003162D4">
        <w:rPr>
          <w:sz w:val="24"/>
          <w:szCs w:val="24"/>
        </w:rPr>
        <w:t>da malha de gasodutos no Brasil a partir da década</w:t>
      </w:r>
      <w:r w:rsidRPr="003162D4">
        <w:rPr>
          <w:spacing w:val="-6"/>
          <w:sz w:val="24"/>
          <w:szCs w:val="24"/>
        </w:rPr>
        <w:t xml:space="preserve"> </w:t>
      </w:r>
      <w:r w:rsidRPr="003162D4">
        <w:rPr>
          <w:sz w:val="24"/>
          <w:szCs w:val="24"/>
        </w:rPr>
        <w:t xml:space="preserve">de </w:t>
      </w:r>
      <w:r w:rsidRPr="003162D4">
        <w:rPr>
          <w:spacing w:val="-2"/>
          <w:sz w:val="24"/>
          <w:szCs w:val="24"/>
        </w:rPr>
        <w:t>90.</w:t>
      </w:r>
    </w:p>
    <w:p w:rsidR="003162D4" w:rsidRPr="00DC300D" w:rsidRDefault="003162D4" w:rsidP="003162D4">
      <w:pPr>
        <w:widowControl w:val="0"/>
        <w:tabs>
          <w:tab w:val="left" w:pos="471"/>
        </w:tabs>
        <w:spacing w:before="150" w:after="0" w:line="290" w:lineRule="auto"/>
        <w:ind w:right="49"/>
        <w:contextualSpacing/>
        <w:rPr>
          <w:spacing w:val="-2"/>
          <w:sz w:val="24"/>
          <w:szCs w:val="24"/>
        </w:rPr>
      </w:pPr>
      <w:r w:rsidRPr="003162D4"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widowControl w:val="0"/>
        <w:tabs>
          <w:tab w:val="left" w:pos="471"/>
        </w:tabs>
        <w:spacing w:before="150" w:after="0" w:line="290" w:lineRule="auto"/>
        <w:ind w:right="49"/>
        <w:contextualSpacing/>
        <w:rPr>
          <w:sz w:val="24"/>
          <w:szCs w:val="24"/>
        </w:rPr>
      </w:pPr>
      <w:r w:rsidRPr="003162D4">
        <w:rPr>
          <w:spacing w:val="-2"/>
          <w:sz w:val="24"/>
          <w:szCs w:val="24"/>
        </w:rPr>
        <w:t xml:space="preserve">b) </w:t>
      </w:r>
      <w:r w:rsidRPr="003162D4">
        <w:rPr>
          <w:sz w:val="24"/>
          <w:szCs w:val="24"/>
        </w:rPr>
        <w:t>Com base na figura acima, analise o papel</w:t>
      </w:r>
      <w:r w:rsidRPr="003162D4">
        <w:rPr>
          <w:spacing w:val="-6"/>
          <w:sz w:val="24"/>
          <w:szCs w:val="24"/>
        </w:rPr>
        <w:t xml:space="preserve"> </w:t>
      </w:r>
      <w:r w:rsidRPr="003162D4">
        <w:rPr>
          <w:sz w:val="24"/>
          <w:szCs w:val="24"/>
        </w:rPr>
        <w:t>do gasoduto Bolívia-Brasil na organização espacial</w:t>
      </w:r>
      <w:r w:rsidRPr="003162D4">
        <w:rPr>
          <w:spacing w:val="-14"/>
          <w:sz w:val="24"/>
          <w:szCs w:val="24"/>
        </w:rPr>
        <w:t xml:space="preserve"> </w:t>
      </w:r>
      <w:r w:rsidRPr="003162D4">
        <w:rPr>
          <w:sz w:val="24"/>
          <w:szCs w:val="24"/>
        </w:rPr>
        <w:t>das áreas que integram o seu traçado.</w:t>
      </w:r>
    </w:p>
    <w:p w:rsidR="003162D4" w:rsidRPr="00DC300D" w:rsidRDefault="003162D4" w:rsidP="003162D4">
      <w:pPr>
        <w:widowControl w:val="0"/>
        <w:tabs>
          <w:tab w:val="left" w:pos="471"/>
        </w:tabs>
        <w:spacing w:before="150" w:after="0" w:line="290" w:lineRule="auto"/>
        <w:ind w:right="49"/>
        <w:contextualSpacing/>
        <w:rPr>
          <w:sz w:val="24"/>
          <w:szCs w:val="24"/>
        </w:rPr>
      </w:pPr>
      <w:r w:rsidRPr="003162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widowControl w:val="0"/>
        <w:tabs>
          <w:tab w:val="left" w:pos="471"/>
        </w:tabs>
        <w:spacing w:before="150" w:after="0" w:line="290" w:lineRule="auto"/>
        <w:ind w:right="49"/>
        <w:contextualSpacing/>
        <w:rPr>
          <w:sz w:val="24"/>
          <w:szCs w:val="24"/>
        </w:rPr>
      </w:pPr>
      <w:r w:rsidRPr="00DC300D">
        <w:rPr>
          <w:sz w:val="24"/>
          <w:szCs w:val="24"/>
        </w:rPr>
        <w:t>14.</w:t>
      </w:r>
    </w:p>
    <w:p w:rsidR="003162D4" w:rsidRPr="003162D4" w:rsidRDefault="003162D4" w:rsidP="003162D4">
      <w:pPr>
        <w:widowControl w:val="0"/>
        <w:spacing w:after="0" w:line="240" w:lineRule="auto"/>
        <w:ind w:left="720" w:right="110"/>
        <w:rPr>
          <w:rFonts w:eastAsia="Calibri" w:cs="Calibri"/>
          <w:sz w:val="24"/>
          <w:szCs w:val="24"/>
          <w:lang w:val="en-US"/>
        </w:rPr>
      </w:pPr>
      <w:r w:rsidRPr="003162D4">
        <w:rPr>
          <w:rFonts w:eastAsia="Arial"/>
          <w:noProof/>
          <w:position w:val="-87"/>
          <w:sz w:val="24"/>
          <w:szCs w:val="24"/>
          <w:lang w:eastAsia="pt-BR"/>
        </w:rPr>
        <w:drawing>
          <wp:inline distT="0" distB="0" distL="0" distR="0" wp14:anchorId="3337745B" wp14:editId="71778360">
            <wp:extent cx="1783625" cy="1751102"/>
            <wp:effectExtent l="0" t="0" r="762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82" cy="175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D4" w:rsidRPr="003162D4" w:rsidRDefault="003162D4" w:rsidP="003162D4">
      <w:pPr>
        <w:widowControl w:val="0"/>
        <w:spacing w:after="0" w:line="240" w:lineRule="auto"/>
        <w:ind w:right="110"/>
        <w:rPr>
          <w:rFonts w:eastAsia="Arial"/>
          <w:sz w:val="24"/>
          <w:szCs w:val="24"/>
          <w:lang w:val="en-US"/>
        </w:rPr>
      </w:pPr>
      <w:r w:rsidRPr="003162D4">
        <w:rPr>
          <w:rFonts w:eastAsia="Arial"/>
          <w:sz w:val="24"/>
          <w:szCs w:val="24"/>
          <w:lang w:val="en-US"/>
        </w:rPr>
        <w:t xml:space="preserve">Com base no </w:t>
      </w:r>
      <w:proofErr w:type="spellStart"/>
      <w:r w:rsidRPr="003162D4">
        <w:rPr>
          <w:rFonts w:eastAsia="Arial"/>
          <w:sz w:val="24"/>
          <w:szCs w:val="24"/>
          <w:lang w:val="en-US"/>
        </w:rPr>
        <w:t>mapa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acima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e </w:t>
      </w:r>
      <w:proofErr w:type="spellStart"/>
      <w:r w:rsidRPr="003162D4">
        <w:rPr>
          <w:rFonts w:eastAsia="Arial"/>
          <w:sz w:val="24"/>
          <w:szCs w:val="24"/>
          <w:lang w:val="en-US"/>
        </w:rPr>
        <w:t>em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seus</w:t>
      </w:r>
      <w:proofErr w:type="spellEnd"/>
      <w:r w:rsidRPr="003162D4">
        <w:rPr>
          <w:rFonts w:eastAsia="Arial"/>
          <w:spacing w:val="-19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conhecimentos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, </w:t>
      </w:r>
      <w:proofErr w:type="spellStart"/>
      <w:r w:rsidRPr="003162D4">
        <w:rPr>
          <w:rFonts w:eastAsia="Arial"/>
          <w:sz w:val="24"/>
          <w:szCs w:val="24"/>
          <w:lang w:val="en-US"/>
        </w:rPr>
        <w:t>caracterize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o </w:t>
      </w:r>
      <w:proofErr w:type="spellStart"/>
      <w:r w:rsidRPr="003162D4">
        <w:rPr>
          <w:rFonts w:eastAsia="Arial"/>
          <w:sz w:val="24"/>
          <w:szCs w:val="24"/>
          <w:lang w:val="en-US"/>
        </w:rPr>
        <w:t>parque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industrial da </w:t>
      </w:r>
      <w:proofErr w:type="spellStart"/>
      <w:r w:rsidRPr="003162D4">
        <w:rPr>
          <w:rFonts w:eastAsia="Arial"/>
          <w:sz w:val="24"/>
          <w:szCs w:val="24"/>
          <w:lang w:val="en-US"/>
        </w:rPr>
        <w:t>região</w:t>
      </w:r>
      <w:proofErr w:type="spellEnd"/>
      <w:r w:rsidRPr="003162D4">
        <w:rPr>
          <w:rFonts w:eastAsia="Arial"/>
          <w:spacing w:val="-20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Sudeste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. </w:t>
      </w:r>
      <w:proofErr w:type="spellStart"/>
      <w:r w:rsidRPr="003162D4">
        <w:rPr>
          <w:rFonts w:eastAsia="Arial"/>
          <w:sz w:val="24"/>
          <w:szCs w:val="24"/>
          <w:lang w:val="en-US"/>
        </w:rPr>
        <w:t>Considere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3162D4">
        <w:rPr>
          <w:rFonts w:eastAsia="Arial"/>
          <w:sz w:val="24"/>
          <w:szCs w:val="24"/>
          <w:lang w:val="en-US"/>
        </w:rPr>
        <w:t>na</w:t>
      </w:r>
      <w:proofErr w:type="spellEnd"/>
      <w:proofErr w:type="gram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sua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análise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, a </w:t>
      </w:r>
      <w:proofErr w:type="spellStart"/>
      <w:r w:rsidRPr="003162D4">
        <w:rPr>
          <w:rFonts w:eastAsia="Arial"/>
          <w:sz w:val="24"/>
          <w:szCs w:val="24"/>
          <w:lang w:val="en-US"/>
        </w:rPr>
        <w:t>presença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r w:rsidRPr="003162D4">
        <w:rPr>
          <w:rFonts w:eastAsia="Arial"/>
          <w:spacing w:val="-3"/>
          <w:sz w:val="24"/>
          <w:szCs w:val="24"/>
          <w:lang w:val="en-US"/>
        </w:rPr>
        <w:t xml:space="preserve">da </w:t>
      </w:r>
      <w:proofErr w:type="spellStart"/>
      <w:r w:rsidRPr="003162D4">
        <w:rPr>
          <w:rFonts w:eastAsia="Arial"/>
          <w:sz w:val="24"/>
          <w:szCs w:val="24"/>
          <w:lang w:val="en-US"/>
        </w:rPr>
        <w:t>indústria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de</w:t>
      </w:r>
      <w:r w:rsidRPr="003162D4">
        <w:rPr>
          <w:rFonts w:eastAsia="Arial"/>
          <w:spacing w:val="-14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ponta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de </w:t>
      </w:r>
      <w:proofErr w:type="spellStart"/>
      <w:r w:rsidRPr="003162D4">
        <w:rPr>
          <w:rFonts w:eastAsia="Arial"/>
          <w:sz w:val="24"/>
          <w:szCs w:val="24"/>
          <w:lang w:val="en-US"/>
        </w:rPr>
        <w:t>alta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tecnologia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nessa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região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e </w:t>
      </w:r>
      <w:proofErr w:type="spellStart"/>
      <w:r w:rsidRPr="003162D4">
        <w:rPr>
          <w:rFonts w:eastAsia="Arial"/>
          <w:sz w:val="24"/>
          <w:szCs w:val="24"/>
          <w:lang w:val="en-US"/>
        </w:rPr>
        <w:t>sua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capacidade</w:t>
      </w:r>
      <w:proofErr w:type="spellEnd"/>
      <w:r w:rsidRPr="003162D4">
        <w:rPr>
          <w:rFonts w:eastAsia="Arial"/>
          <w:spacing w:val="-25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geradora</w:t>
      </w:r>
      <w:proofErr w:type="spellEnd"/>
      <w:r w:rsidRPr="003162D4">
        <w:rPr>
          <w:rFonts w:eastAsia="Arial"/>
          <w:sz w:val="24"/>
          <w:szCs w:val="24"/>
          <w:lang w:val="en-US"/>
        </w:rPr>
        <w:t xml:space="preserve"> de</w:t>
      </w:r>
      <w:r w:rsidRPr="003162D4">
        <w:rPr>
          <w:rFonts w:eastAsia="Arial"/>
          <w:spacing w:val="-2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Arial"/>
          <w:sz w:val="24"/>
          <w:szCs w:val="24"/>
          <w:lang w:val="en-US"/>
        </w:rPr>
        <w:t>emprego</w:t>
      </w:r>
      <w:proofErr w:type="spellEnd"/>
      <w:r w:rsidRPr="003162D4">
        <w:rPr>
          <w:rFonts w:eastAsia="Arial"/>
          <w:sz w:val="24"/>
          <w:szCs w:val="24"/>
          <w:lang w:val="en-US"/>
        </w:rPr>
        <w:t>.</w:t>
      </w:r>
    </w:p>
    <w:p w:rsidR="003162D4" w:rsidRPr="003162D4" w:rsidRDefault="003162D4" w:rsidP="003162D4">
      <w:pPr>
        <w:widowControl w:val="0"/>
        <w:spacing w:after="0" w:line="240" w:lineRule="auto"/>
        <w:ind w:right="110"/>
        <w:rPr>
          <w:rFonts w:eastAsia="Arial"/>
          <w:sz w:val="24"/>
          <w:szCs w:val="24"/>
          <w:lang w:val="en-US"/>
        </w:rPr>
      </w:pPr>
      <w:r w:rsidRPr="003162D4">
        <w:rPr>
          <w:rFonts w:eastAsia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widowControl w:val="0"/>
        <w:spacing w:after="0" w:line="240" w:lineRule="auto"/>
        <w:ind w:right="110"/>
        <w:rPr>
          <w:rFonts w:eastAsia="Calibri" w:cs="Calibri"/>
          <w:sz w:val="24"/>
          <w:szCs w:val="24"/>
          <w:lang w:val="en-US"/>
        </w:rPr>
      </w:pPr>
      <w:r w:rsidRPr="00DC300D">
        <w:rPr>
          <w:rFonts w:eastAsia="Calibri" w:cs="Calibri"/>
          <w:sz w:val="24"/>
          <w:szCs w:val="24"/>
          <w:lang w:val="en-US"/>
        </w:rPr>
        <w:t>15</w:t>
      </w:r>
      <w:proofErr w:type="gramStart"/>
      <w:r w:rsidRPr="003162D4">
        <w:rPr>
          <w:rFonts w:eastAsia="Calibri" w:cs="Calibri"/>
          <w:sz w:val="24"/>
          <w:szCs w:val="24"/>
          <w:lang w:val="en-US"/>
        </w:rPr>
        <w:t>.Qual</w:t>
      </w:r>
      <w:proofErr w:type="gramEnd"/>
      <w:r w:rsidRPr="003162D4">
        <w:rPr>
          <w:rFonts w:eastAsia="Calibri" w:cs="Calibri"/>
          <w:sz w:val="24"/>
          <w:szCs w:val="24"/>
          <w:lang w:val="en-US"/>
        </w:rPr>
        <w:t xml:space="preserve"> a principal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hidrovia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do Centro-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Sul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,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utilizada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principalmente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no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escoamento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</w:t>
      </w:r>
      <w:r w:rsidRPr="003162D4">
        <w:rPr>
          <w:rFonts w:eastAsia="Calibri" w:cs="Calibri"/>
          <w:sz w:val="24"/>
          <w:szCs w:val="24"/>
          <w:lang w:val="en-US"/>
        </w:rPr>
        <w:lastRenderedPageBreak/>
        <w:t xml:space="preserve">de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grãos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e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minerios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>?</w:t>
      </w:r>
    </w:p>
    <w:p w:rsidR="003162D4" w:rsidRPr="003162D4" w:rsidRDefault="003162D4" w:rsidP="003162D4">
      <w:pPr>
        <w:widowControl w:val="0"/>
        <w:spacing w:after="0" w:line="240" w:lineRule="auto"/>
        <w:ind w:right="110"/>
        <w:rPr>
          <w:rFonts w:eastAsia="Calibri" w:cs="Calibri"/>
          <w:sz w:val="24"/>
          <w:szCs w:val="24"/>
          <w:lang w:val="en-US"/>
        </w:rPr>
      </w:pPr>
      <w:r w:rsidRPr="003162D4">
        <w:rPr>
          <w:rFonts w:eastAsia="Calibri" w:cs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3162D4" w:rsidRDefault="003162D4" w:rsidP="003162D4">
      <w:pPr>
        <w:widowControl w:val="0"/>
        <w:spacing w:after="0" w:line="240" w:lineRule="auto"/>
        <w:ind w:right="110"/>
        <w:rPr>
          <w:rFonts w:eastAsia="Calibri" w:cs="Calibri"/>
          <w:sz w:val="24"/>
          <w:szCs w:val="24"/>
          <w:lang w:val="en-US"/>
        </w:rPr>
      </w:pPr>
      <w:r w:rsidRPr="00DC300D">
        <w:rPr>
          <w:rFonts w:eastAsia="Calibri" w:cs="Calibri"/>
          <w:sz w:val="24"/>
          <w:szCs w:val="24"/>
          <w:lang w:val="en-US"/>
        </w:rPr>
        <w:t>16</w:t>
      </w:r>
      <w:proofErr w:type="gramStart"/>
      <w:r w:rsidRPr="003162D4">
        <w:rPr>
          <w:rFonts w:eastAsia="Calibri" w:cs="Calibri"/>
          <w:sz w:val="24"/>
          <w:szCs w:val="24"/>
          <w:lang w:val="en-US"/>
        </w:rPr>
        <w:t>.Caracterize</w:t>
      </w:r>
      <w:proofErr w:type="gramEnd"/>
      <w:r w:rsidRPr="003162D4">
        <w:rPr>
          <w:rFonts w:eastAsia="Calibri" w:cs="Calibri"/>
          <w:sz w:val="24"/>
          <w:szCs w:val="24"/>
          <w:lang w:val="en-US"/>
        </w:rPr>
        <w:t xml:space="preserve"> o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espaço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agrário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da 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Região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 xml:space="preserve"> Centro-</w:t>
      </w:r>
      <w:proofErr w:type="spellStart"/>
      <w:r w:rsidRPr="003162D4">
        <w:rPr>
          <w:rFonts w:eastAsia="Calibri" w:cs="Calibri"/>
          <w:sz w:val="24"/>
          <w:szCs w:val="24"/>
          <w:lang w:val="en-US"/>
        </w:rPr>
        <w:t>Sul</w:t>
      </w:r>
      <w:proofErr w:type="spellEnd"/>
      <w:r w:rsidRPr="003162D4">
        <w:rPr>
          <w:rFonts w:eastAsia="Calibri" w:cs="Calibri"/>
          <w:sz w:val="24"/>
          <w:szCs w:val="24"/>
          <w:lang w:val="en-US"/>
        </w:rPr>
        <w:t>.</w:t>
      </w:r>
    </w:p>
    <w:p w:rsidR="003162D4" w:rsidRPr="003162D4" w:rsidRDefault="003162D4" w:rsidP="003162D4">
      <w:pPr>
        <w:widowControl w:val="0"/>
        <w:spacing w:after="0" w:line="240" w:lineRule="auto"/>
        <w:ind w:right="110"/>
        <w:rPr>
          <w:rFonts w:eastAsia="Calibri" w:cs="Calibri"/>
          <w:sz w:val="24"/>
          <w:szCs w:val="24"/>
          <w:lang w:val="en-US"/>
        </w:rPr>
      </w:pPr>
      <w:r w:rsidRPr="003162D4">
        <w:rPr>
          <w:rFonts w:eastAsia="Calibri" w:cs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DC300D" w:rsidRDefault="003162D4">
      <w:pPr>
        <w:rPr>
          <w:color w:val="333333"/>
          <w:sz w:val="24"/>
          <w:szCs w:val="24"/>
          <w:shd w:val="clear" w:color="auto" w:fill="FEFDFA"/>
        </w:rPr>
      </w:pPr>
      <w:r w:rsidRPr="00DC300D">
        <w:rPr>
          <w:sz w:val="24"/>
          <w:szCs w:val="24"/>
        </w:rPr>
        <w:t>17.</w:t>
      </w:r>
      <w:r w:rsidRPr="00DC300D">
        <w:rPr>
          <w:color w:val="333333"/>
          <w:sz w:val="24"/>
          <w:szCs w:val="24"/>
          <w:shd w:val="clear" w:color="auto" w:fill="FEFDFA"/>
        </w:rPr>
        <w:t xml:space="preserve"> A matriz de transporte é o conjunto de estruturas de transporte de um país. Em qual estrutura está calcada a matriz de transporte brasileira? Por quê?</w:t>
      </w:r>
    </w:p>
    <w:p w:rsidR="003162D4" w:rsidRPr="00DC300D" w:rsidRDefault="003162D4">
      <w:pPr>
        <w:rPr>
          <w:color w:val="333333"/>
          <w:sz w:val="24"/>
          <w:szCs w:val="24"/>
          <w:shd w:val="clear" w:color="auto" w:fill="FEFDFA"/>
        </w:rPr>
      </w:pPr>
      <w:r w:rsidRPr="00DC300D">
        <w:rPr>
          <w:color w:val="333333"/>
          <w:sz w:val="24"/>
          <w:szCs w:val="24"/>
          <w:shd w:val="clear" w:color="auto" w:fill="FEFDFA"/>
        </w:rPr>
        <w:t>__________________________________________________________________________________________________________________________________________________________</w:t>
      </w:r>
    </w:p>
    <w:p w:rsidR="003162D4" w:rsidRPr="00DC300D" w:rsidRDefault="003162D4">
      <w:pP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sz w:val="24"/>
          <w:szCs w:val="24"/>
        </w:rPr>
        <w:t>18.</w:t>
      </w:r>
      <w:r w:rsidRPr="00DC300D">
        <w:rPr>
          <w:rFonts w:cs="Arial"/>
          <w:color w:val="333333"/>
          <w:sz w:val="24"/>
          <w:szCs w:val="24"/>
          <w:shd w:val="clear" w:color="auto" w:fill="FEFDFA"/>
        </w:rPr>
        <w:t xml:space="preserve"> Um estudo do Instituto de Pesquisa Econômica Aplicada (Ipea) mostra que, em 2004, o Brasil gastou 17% de seu Produto Interno Bruto (PIB) com custos de logística (transporte e armazenagem de produtos). Apresente fatores que a </w:t>
      </w:r>
      <w:proofErr w:type="spellStart"/>
      <w:r w:rsidRPr="00DC300D">
        <w:rPr>
          <w:rFonts w:cs="Arial"/>
          <w:color w:val="333333"/>
          <w:sz w:val="24"/>
          <w:szCs w:val="24"/>
          <w:shd w:val="clear" w:color="auto" w:fill="FEFDFA"/>
        </w:rPr>
        <w:t>influencia</w:t>
      </w:r>
      <w:proofErr w:type="spellEnd"/>
      <w:r w:rsidRPr="00DC300D">
        <w:rPr>
          <w:rFonts w:cs="Arial"/>
          <w:color w:val="333333"/>
          <w:sz w:val="24"/>
          <w:szCs w:val="24"/>
          <w:shd w:val="clear" w:color="auto" w:fill="FEFDFA"/>
        </w:rPr>
        <w:t xml:space="preserve"> nas estruturas de transporte brasileiras nos altos custos de logística do país.</w:t>
      </w:r>
    </w:p>
    <w:p w:rsidR="003162D4" w:rsidRPr="00DC300D" w:rsidRDefault="003162D4">
      <w:pP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rFonts w:cs="Arial"/>
          <w:color w:val="333333"/>
          <w:sz w:val="24"/>
          <w:szCs w:val="24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DC300D" w:rsidRDefault="003162D4" w:rsidP="003162D4">
      <w:pPr>
        <w:pBdr>
          <w:bottom w:val="single" w:sz="12" w:space="1" w:color="auto"/>
        </w:pBd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sz w:val="24"/>
          <w:szCs w:val="24"/>
        </w:rPr>
        <w:t>19.</w:t>
      </w:r>
      <w:r w:rsidRPr="00DC300D">
        <w:rPr>
          <w:rFonts w:cs="Arial"/>
          <w:color w:val="333333"/>
          <w:sz w:val="24"/>
          <w:szCs w:val="24"/>
          <w:shd w:val="clear" w:color="auto" w:fill="FEFDFA"/>
        </w:rPr>
        <w:t xml:space="preserve"> Apesar de o Brasil possuir grandes bacias hidrográficas, somente 13% do transporte de carga no país em 2005 foi realizado por meio de hidrovias. Indique a principal vantagem do transporte hidroviário, que o transforma em um dos mais econômicos.</w:t>
      </w:r>
    </w:p>
    <w:p w:rsidR="003162D4" w:rsidRPr="00DC300D" w:rsidRDefault="003162D4" w:rsidP="003162D4">
      <w:pPr>
        <w:pBdr>
          <w:bottom w:val="single" w:sz="12" w:space="1" w:color="auto"/>
        </w:pBd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rFonts w:cs="Arial"/>
          <w:color w:val="333333"/>
          <w:sz w:val="24"/>
          <w:szCs w:val="24"/>
          <w:shd w:val="clear" w:color="auto" w:fill="FEFDFA"/>
        </w:rPr>
        <w:t>_____________________________________________________________________________________________________________________________________________</w:t>
      </w:r>
    </w:p>
    <w:p w:rsidR="003162D4" w:rsidRPr="00DC300D" w:rsidRDefault="003162D4">
      <w:pP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sz w:val="24"/>
          <w:szCs w:val="24"/>
        </w:rPr>
        <w:t>20.</w:t>
      </w:r>
      <w:r w:rsidRPr="00DC300D">
        <w:rPr>
          <w:rFonts w:cs="Arial"/>
          <w:color w:val="333333"/>
          <w:sz w:val="24"/>
          <w:szCs w:val="24"/>
          <w:shd w:val="clear" w:color="auto" w:fill="FEFDFA"/>
        </w:rPr>
        <w:t xml:space="preserve"> Quais são os motivos que fazem com que as rodovias sejam um dos modos mais desvantajosos de se transportar produtos?</w:t>
      </w:r>
    </w:p>
    <w:p w:rsidR="003162D4" w:rsidRPr="00DC300D" w:rsidRDefault="003162D4">
      <w:pP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rFonts w:cs="Arial"/>
          <w:color w:val="333333"/>
          <w:sz w:val="24"/>
          <w:szCs w:val="24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DC300D" w:rsidRDefault="003162D4">
      <w:pP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sz w:val="24"/>
          <w:szCs w:val="24"/>
        </w:rPr>
        <w:lastRenderedPageBreak/>
        <w:t>21.</w:t>
      </w:r>
      <w:r w:rsidRPr="00DC300D">
        <w:rPr>
          <w:rFonts w:cs="Arial"/>
          <w:color w:val="333333"/>
          <w:sz w:val="24"/>
          <w:szCs w:val="24"/>
          <w:shd w:val="clear" w:color="auto" w:fill="FEFDFA"/>
        </w:rPr>
        <w:t xml:space="preserve"> As primeiras ferrovias do Brasil foram construídas no século XIX com o objetivo de escoar a produção agrícola e os minérios extraídos no país. O transporte ferroviário atingiu seu auge no início do século XX, mas a partir dos anos 1950 começou sua decadência e hoje transporta apenas 25% da carga do país. Qual foi o principal motivo dessa decadência?</w:t>
      </w:r>
    </w:p>
    <w:p w:rsidR="003162D4" w:rsidRPr="00DC300D" w:rsidRDefault="003162D4">
      <w:pPr>
        <w:rPr>
          <w:rFonts w:cs="Arial"/>
          <w:color w:val="333333"/>
          <w:sz w:val="24"/>
          <w:szCs w:val="24"/>
          <w:shd w:val="clear" w:color="auto" w:fill="FEFDFA"/>
        </w:rPr>
      </w:pPr>
      <w:r w:rsidRPr="00DC300D">
        <w:rPr>
          <w:rFonts w:cs="Arial"/>
          <w:color w:val="333333"/>
          <w:sz w:val="24"/>
          <w:szCs w:val="24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DC300D" w:rsidRDefault="003162D4" w:rsidP="003162D4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sz w:val="24"/>
          <w:szCs w:val="24"/>
        </w:rPr>
        <w:t>22.</w:t>
      </w: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(UERJ)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pt-BR"/>
        </w:rPr>
        <w:t>Cresce geração de energia eólica no Brasil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A capacidade de geração de energia eólica no Brasil aumentou 77,7% em 2009, em relação ao ano anterior. Os dados divulgados pelo Conselho Global de Energia Eólica mostram que o Brasil cresceu mais do que o dobro da média mundial nesse período: 31%.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O crescimento brasileiro foi maior, por exemplo, que o dos Estados Unidos (39%), o da Índia (13%) e o da Europa (16%), mas menor que o da China, cuja capacidade de geração ampliou-se em 107%.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De acordo com a Associação Brasileira de Energia Eólica, a capacidade instalada desse tipo de energia no Brasil deve crescer ainda mais. Um leilão realizado em 2009 comercializou 1.805 MW que devem ser entregues até 2012.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Adaptado de &lt;portalexame.abril.com.br&gt;, 04/02/2010.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02C71398" wp14:editId="6D9DF43F">
            <wp:extent cx="2305050" cy="2381250"/>
            <wp:effectExtent l="0" t="0" r="0" b="0"/>
            <wp:docPr id="6" name="Imagem 6" descr="http://www.geografiaparatodos.com.br/captulo_9_fontes_alternativas_e_energia_no_brasil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tulo_9_fontes_alternativas_e_energia_no_brasil_fil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162D4">
        <w:rPr>
          <w:rFonts w:eastAsia="Times New Roman" w:cs="Arial"/>
          <w:color w:val="000000"/>
          <w:sz w:val="24"/>
          <w:szCs w:val="24"/>
          <w:lang w:eastAsia="pt-BR"/>
        </w:rPr>
        <w:t>Nomeie a macrorregião brasileira com maior potencial eólico. Apresente, também, duas vantagens ambientais das usinas eólicas.</w:t>
      </w:r>
    </w:p>
    <w:p w:rsidR="003162D4" w:rsidRPr="00DC300D" w:rsidRDefault="003162D4">
      <w:pPr>
        <w:rPr>
          <w:sz w:val="24"/>
          <w:szCs w:val="24"/>
        </w:rPr>
      </w:pPr>
      <w:r w:rsidRPr="00DC300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Pr="00DC300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3162D4" w:rsidRPr="00DC300D" w:rsidRDefault="003162D4">
      <w:pPr>
        <w:rPr>
          <w:color w:val="000000"/>
          <w:sz w:val="24"/>
          <w:szCs w:val="24"/>
          <w:shd w:val="clear" w:color="auto" w:fill="FFFFFF"/>
        </w:rPr>
      </w:pPr>
      <w:r w:rsidRPr="00DC300D">
        <w:rPr>
          <w:sz w:val="24"/>
          <w:szCs w:val="24"/>
        </w:rPr>
        <w:t>23.</w:t>
      </w:r>
      <w:r w:rsidRPr="00DC300D">
        <w:rPr>
          <w:color w:val="000000"/>
          <w:sz w:val="24"/>
          <w:szCs w:val="24"/>
          <w:shd w:val="clear" w:color="auto" w:fill="FFFFFF"/>
        </w:rPr>
        <w:t xml:space="preserve"> Destaque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b/>
          <w:bCs/>
          <w:color w:val="000000"/>
          <w:sz w:val="24"/>
          <w:szCs w:val="24"/>
          <w:shd w:val="clear" w:color="auto" w:fill="FFFFFF"/>
        </w:rPr>
        <w:t>duas características naturais</w:t>
      </w:r>
      <w:r w:rsidRPr="00DC300D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000000"/>
          <w:sz w:val="24"/>
          <w:szCs w:val="24"/>
          <w:shd w:val="clear" w:color="auto" w:fill="FFFFFF"/>
        </w:rPr>
        <w:t>do Nordeste brasileiro, que podem ser aproveitadas para geração de energia alternativa e limpa.</w:t>
      </w:r>
    </w:p>
    <w:p w:rsidR="003162D4" w:rsidRPr="00DC300D" w:rsidRDefault="003162D4">
      <w:pPr>
        <w:rPr>
          <w:color w:val="000000"/>
          <w:sz w:val="24"/>
          <w:szCs w:val="24"/>
          <w:shd w:val="clear" w:color="auto" w:fill="FFFFFF"/>
        </w:rPr>
      </w:pPr>
      <w:r w:rsidRPr="00DC300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Pr="00DC300D" w:rsidRDefault="003162D4">
      <w:pPr>
        <w:rPr>
          <w:color w:val="000000"/>
          <w:sz w:val="24"/>
          <w:szCs w:val="24"/>
          <w:shd w:val="clear" w:color="auto" w:fill="FFFFFF"/>
        </w:rPr>
      </w:pPr>
      <w:r w:rsidRPr="00DC300D">
        <w:rPr>
          <w:sz w:val="24"/>
          <w:szCs w:val="24"/>
        </w:rPr>
        <w:t>24.</w:t>
      </w:r>
      <w:r w:rsidRPr="00DC300D">
        <w:rPr>
          <w:color w:val="000000"/>
          <w:sz w:val="24"/>
          <w:szCs w:val="24"/>
          <w:shd w:val="clear" w:color="auto" w:fill="FFFFFF"/>
        </w:rPr>
        <w:t xml:space="preserve"> </w:t>
      </w:r>
      <w:r w:rsidR="00DC300D" w:rsidRPr="00DC300D">
        <w:rPr>
          <w:color w:val="000000"/>
          <w:sz w:val="24"/>
          <w:szCs w:val="24"/>
          <w:shd w:val="clear" w:color="auto" w:fill="FFFFFF"/>
        </w:rPr>
        <w:t>J</w:t>
      </w:r>
      <w:r w:rsidRPr="00DC300D">
        <w:rPr>
          <w:color w:val="000000"/>
          <w:sz w:val="24"/>
          <w:szCs w:val="24"/>
          <w:shd w:val="clear" w:color="auto" w:fill="FFFFFF"/>
        </w:rPr>
        <w:t>ustifique a recente expansão hidrelétrica da Região Norte e cite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000000"/>
          <w:sz w:val="24"/>
          <w:szCs w:val="24"/>
          <w:shd w:val="clear" w:color="auto" w:fill="FFFFFF"/>
        </w:rPr>
        <w:t>dois exemplos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000000"/>
          <w:sz w:val="24"/>
          <w:szCs w:val="24"/>
          <w:shd w:val="clear" w:color="auto" w:fill="FFFFFF"/>
        </w:rPr>
        <w:t>do atual aproveitamento da Bacia Amazônica</w:t>
      </w:r>
    </w:p>
    <w:p w:rsidR="003162D4" w:rsidRPr="00DC300D" w:rsidRDefault="003162D4">
      <w:pPr>
        <w:rPr>
          <w:color w:val="000000"/>
          <w:sz w:val="24"/>
          <w:szCs w:val="24"/>
          <w:shd w:val="clear" w:color="auto" w:fill="FFFFFF"/>
        </w:rPr>
      </w:pPr>
      <w:r w:rsidRPr="00DC300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0D" w:rsidRPr="00DC300D" w:rsidRDefault="00DC300D" w:rsidP="00DC300D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sz w:val="24"/>
          <w:szCs w:val="24"/>
        </w:rPr>
        <w:t>25.</w:t>
      </w: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  Indique </w:t>
      </w:r>
      <w:r w:rsidRPr="00DC300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duas características ambientais </w:t>
      </w: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da Bacia Hidrográfica do Paraná.</w:t>
      </w:r>
    </w:p>
    <w:p w:rsidR="00DC300D" w:rsidRPr="00DC300D" w:rsidRDefault="00DC300D" w:rsidP="00DC300D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C300D" w:rsidRPr="00DC300D" w:rsidRDefault="00DC300D" w:rsidP="00DC300D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26.</w:t>
      </w:r>
      <w:r w:rsidRPr="00DC300D">
        <w:rPr>
          <w:color w:val="000000"/>
          <w:sz w:val="24"/>
          <w:szCs w:val="24"/>
          <w:shd w:val="clear" w:color="auto" w:fill="FFFFFF"/>
        </w:rPr>
        <w:t xml:space="preserve"> Em qual bacia hidrográfica será construída a Usina Hidrelétrica de Belo Monte, e em qual unidade federativa será localizada?</w:t>
      </w:r>
    </w:p>
    <w:p w:rsidR="00DC300D" w:rsidRPr="00DC300D" w:rsidRDefault="00DC300D" w:rsidP="00DC300D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DC300D">
        <w:rPr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_______________________________________________________________________________________________________________________________________________________________________________________________________________________________________27. 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000000"/>
          <w:sz w:val="24"/>
          <w:szCs w:val="24"/>
          <w:shd w:val="clear" w:color="auto" w:fill="FFFFFF"/>
        </w:rPr>
        <w:t xml:space="preserve">Aponte um impacto ambiental e um impacto </w:t>
      </w:r>
      <w:proofErr w:type="spellStart"/>
      <w:r w:rsidRPr="00DC300D">
        <w:rPr>
          <w:color w:val="000000"/>
          <w:sz w:val="24"/>
          <w:szCs w:val="24"/>
          <w:shd w:val="clear" w:color="auto" w:fill="FFFFFF"/>
        </w:rPr>
        <w:t>sócio-econômico</w:t>
      </w:r>
      <w:proofErr w:type="spellEnd"/>
      <w:r w:rsidRPr="00DC300D">
        <w:rPr>
          <w:color w:val="000000"/>
          <w:sz w:val="24"/>
          <w:szCs w:val="24"/>
          <w:shd w:val="clear" w:color="auto" w:fill="FFFFFF"/>
        </w:rPr>
        <w:t xml:space="preserve"> decorrentes da instalação e do funcionamento de uma usina hidrelétrica de grande porte no bioma em que será instalada a usina </w:t>
      </w:r>
      <w:proofErr w:type="gramStart"/>
      <w:r w:rsidRPr="00DC300D">
        <w:rPr>
          <w:color w:val="000000"/>
          <w:sz w:val="24"/>
          <w:szCs w:val="24"/>
          <w:shd w:val="clear" w:color="auto" w:fill="FFFFFF"/>
        </w:rPr>
        <w:t>de 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000000"/>
          <w:sz w:val="24"/>
          <w:szCs w:val="24"/>
          <w:shd w:val="clear" w:color="auto" w:fill="FFFFFF"/>
        </w:rPr>
        <w:t>Belo</w:t>
      </w:r>
      <w:proofErr w:type="gramEnd"/>
      <w:r w:rsidRPr="00DC300D">
        <w:rPr>
          <w:color w:val="000000"/>
          <w:sz w:val="24"/>
          <w:szCs w:val="24"/>
          <w:shd w:val="clear" w:color="auto" w:fill="FFFFFF"/>
        </w:rPr>
        <w:t xml:space="preserve"> Monte.</w:t>
      </w:r>
    </w:p>
    <w:p w:rsidR="00DC300D" w:rsidRPr="00DC300D" w:rsidRDefault="00DC300D" w:rsidP="00DC300D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DC300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0D" w:rsidRPr="00DC300D" w:rsidRDefault="00DC300D" w:rsidP="00DC300D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 xml:space="preserve">28. O que são </w:t>
      </w:r>
      <w:proofErr w:type="spellStart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biocombustiveis</w:t>
      </w:r>
      <w:proofErr w:type="spellEnd"/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?</w:t>
      </w:r>
    </w:p>
    <w:p w:rsidR="00DC300D" w:rsidRPr="00DC300D" w:rsidRDefault="00DC300D" w:rsidP="00DC300D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C300D" w:rsidRPr="00DC300D" w:rsidRDefault="00DC300D" w:rsidP="00DC300D">
      <w:pPr>
        <w:shd w:val="clear" w:color="auto" w:fill="FFFFFF"/>
        <w:spacing w:after="0" w:line="240" w:lineRule="auto"/>
        <w:rPr>
          <w:color w:val="292526"/>
          <w:sz w:val="24"/>
          <w:szCs w:val="24"/>
          <w:shd w:val="clear" w:color="auto" w:fill="FFFFFF"/>
        </w:rPr>
      </w:pP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 29.</w:t>
      </w:r>
      <w:r w:rsidRPr="00DC300D">
        <w:rPr>
          <w:color w:val="000000"/>
          <w:sz w:val="24"/>
          <w:szCs w:val="24"/>
          <w:shd w:val="clear" w:color="auto" w:fill="FFFFFF"/>
        </w:rPr>
        <w:t xml:space="preserve"> 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292526"/>
          <w:sz w:val="24"/>
          <w:szCs w:val="24"/>
          <w:shd w:val="clear" w:color="auto" w:fill="FFFFFF"/>
        </w:rPr>
        <w:t>A energia nuclear é, até hoje, um assunto polêmico. Apresente dois problemas sobre a geração e a utilização da energia nuclear brasileira.</w:t>
      </w:r>
    </w:p>
    <w:p w:rsidR="00DC300D" w:rsidRPr="00DC300D" w:rsidRDefault="00DC300D" w:rsidP="00DC300D">
      <w:pPr>
        <w:shd w:val="clear" w:color="auto" w:fill="FFFFFF"/>
        <w:spacing w:after="0" w:line="240" w:lineRule="auto"/>
        <w:rPr>
          <w:color w:val="292526"/>
          <w:sz w:val="24"/>
          <w:szCs w:val="24"/>
          <w:shd w:val="clear" w:color="auto" w:fill="FFFFFF"/>
        </w:rPr>
      </w:pPr>
      <w:r w:rsidRPr="00DC300D">
        <w:rPr>
          <w:color w:val="292526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0D" w:rsidRPr="00DC300D" w:rsidRDefault="00DC300D" w:rsidP="00DC300D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DC300D">
        <w:rPr>
          <w:rFonts w:eastAsia="Times New Roman" w:cs="Arial"/>
          <w:color w:val="000000"/>
          <w:sz w:val="24"/>
          <w:szCs w:val="24"/>
          <w:lang w:eastAsia="pt-BR"/>
        </w:rPr>
        <w:t>30.</w:t>
      </w:r>
      <w:r w:rsidRPr="00DC300D">
        <w:rPr>
          <w:color w:val="000000"/>
          <w:sz w:val="24"/>
          <w:szCs w:val="24"/>
          <w:shd w:val="clear" w:color="auto" w:fill="FFFFFF"/>
        </w:rPr>
        <w:t xml:space="preserve"> </w:t>
      </w:r>
      <w:r w:rsidRPr="00DC30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C300D">
        <w:rPr>
          <w:color w:val="000000"/>
          <w:sz w:val="24"/>
          <w:szCs w:val="24"/>
          <w:shd w:val="clear" w:color="auto" w:fill="FFFFFF"/>
        </w:rPr>
        <w:t>Explique por que o biodiesel tem sido considerado uma alternativa econômica e ambientalmente viável para o Brasil.</w:t>
      </w:r>
    </w:p>
    <w:p w:rsidR="00DC300D" w:rsidRPr="00DC300D" w:rsidRDefault="00DC300D" w:rsidP="00DC30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DC300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D4" w:rsidRDefault="003162D4"/>
    <w:sectPr w:rsidR="00316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24C6"/>
    <w:multiLevelType w:val="hybridMultilevel"/>
    <w:tmpl w:val="4E324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4"/>
    <w:rsid w:val="003162D4"/>
    <w:rsid w:val="008601DC"/>
    <w:rsid w:val="00DC300D"/>
    <w:rsid w:val="00E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0942-C416-4C68-B9D2-21C020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60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01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01DC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162D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162D4"/>
  </w:style>
  <w:style w:type="character" w:customStyle="1" w:styleId="Ttulo1Char">
    <w:name w:val="Título 1 Char"/>
    <w:basedOn w:val="Fontepargpadro"/>
    <w:link w:val="Ttulo1"/>
    <w:rsid w:val="008601D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01DC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01DC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1DC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601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2811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Coelho</dc:creator>
  <cp:keywords/>
  <dc:description/>
  <cp:lastModifiedBy>COC</cp:lastModifiedBy>
  <cp:revision>2</cp:revision>
  <dcterms:created xsi:type="dcterms:W3CDTF">2015-11-09T15:19:00Z</dcterms:created>
  <dcterms:modified xsi:type="dcterms:W3CDTF">2015-11-09T16:54:00Z</dcterms:modified>
</cp:coreProperties>
</file>